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31297" w14:textId="09B023BD" w:rsidR="00211D0B" w:rsidRPr="006D0154" w:rsidRDefault="00211D0B" w:rsidP="00211D0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6D0154">
        <w:rPr>
          <w:rFonts w:ascii="Arial" w:hAnsi="Arial" w:cs="Arial"/>
          <w:b/>
          <w:sz w:val="22"/>
          <w:szCs w:val="22"/>
        </w:rPr>
        <w:t>3GPP TSG-SA3 Meeting #119AdHoc-e</w:t>
      </w:r>
      <w:r w:rsidRPr="006D0154">
        <w:rPr>
          <w:rFonts w:ascii="Arial" w:hAnsi="Arial" w:cs="Arial"/>
          <w:b/>
          <w:sz w:val="22"/>
          <w:szCs w:val="22"/>
        </w:rPr>
        <w:tab/>
      </w:r>
      <w:r w:rsidR="00091052" w:rsidRPr="00091052">
        <w:rPr>
          <w:rFonts w:ascii="Arial" w:hAnsi="Arial" w:cs="Arial"/>
          <w:b/>
          <w:sz w:val="22"/>
          <w:szCs w:val="22"/>
        </w:rPr>
        <w:t>S3-250196</w:t>
      </w:r>
    </w:p>
    <w:p w14:paraId="44FCE17A" w14:textId="339A89AC" w:rsidR="00211D0B" w:rsidRDefault="00211D0B" w:rsidP="00E64714">
      <w:pPr>
        <w:pStyle w:val="Header"/>
        <w:tabs>
          <w:tab w:val="right" w:pos="9639"/>
        </w:tabs>
        <w:rPr>
          <w:rFonts w:cs="Arial"/>
          <w:b w:val="0"/>
          <w:bCs/>
          <w:color w:val="0000FF"/>
          <w:sz w:val="16"/>
          <w:szCs w:val="16"/>
          <w:u w:val="single"/>
        </w:rPr>
      </w:pPr>
      <w:r w:rsidRPr="006D0154">
        <w:rPr>
          <w:rFonts w:cs="Arial"/>
          <w:sz w:val="22"/>
          <w:szCs w:val="22"/>
        </w:rPr>
        <w:t>Online, Electronic meeting, 13 -16 January 2025</w:t>
      </w:r>
      <w:r w:rsidR="00E64714" w:rsidRPr="00E64714">
        <w:rPr>
          <w:rFonts w:cs="Arial"/>
          <w:b w:val="0"/>
          <w:bCs/>
          <w:szCs w:val="18"/>
        </w:rPr>
        <w:tab/>
      </w:r>
    </w:p>
    <w:p w14:paraId="47E10275" w14:textId="69ED3F14" w:rsidR="00E64714" w:rsidRPr="00DB75A5" w:rsidRDefault="00E64714" w:rsidP="00E64714">
      <w:pPr>
        <w:pStyle w:val="Header"/>
        <w:tabs>
          <w:tab w:val="right" w:pos="9639"/>
        </w:tabs>
        <w:jc w:val="right"/>
        <w:rPr>
          <w:b w:val="0"/>
          <w:bCs/>
          <w:i/>
          <w:iCs/>
          <w:noProof/>
          <w:sz w:val="22"/>
          <w:szCs w:val="18"/>
        </w:rPr>
      </w:pPr>
      <w:r w:rsidRPr="00DB75A5">
        <w:rPr>
          <w:rFonts w:cs="Arial"/>
          <w:b w:val="0"/>
          <w:bCs/>
          <w:i/>
          <w:iCs/>
          <w:sz w:val="16"/>
          <w:szCs w:val="16"/>
        </w:rPr>
        <w:t xml:space="preserve">merger of S3-250103, S3-250018, S3-250035, </w:t>
      </w:r>
      <w:r w:rsidR="00DB75A5" w:rsidRPr="00DB75A5">
        <w:rPr>
          <w:rFonts w:cs="Arial"/>
          <w:b w:val="0"/>
          <w:bCs/>
          <w:i/>
          <w:iCs/>
          <w:sz w:val="16"/>
          <w:szCs w:val="16"/>
        </w:rPr>
        <w:t>S3-250053</w:t>
      </w:r>
      <w:r w:rsidRPr="00DB75A5">
        <w:rPr>
          <w:rFonts w:cs="Arial"/>
          <w:b w:val="0"/>
          <w:bCs/>
          <w:i/>
          <w:iCs/>
          <w:sz w:val="16"/>
          <w:szCs w:val="16"/>
        </w:rPr>
        <w:t xml:space="preserve">, </w:t>
      </w:r>
      <w:r w:rsidR="00DB75A5" w:rsidRPr="00DB75A5">
        <w:rPr>
          <w:rFonts w:cs="Arial"/>
          <w:b w:val="0"/>
          <w:bCs/>
          <w:i/>
          <w:iCs/>
          <w:sz w:val="16"/>
          <w:szCs w:val="16"/>
        </w:rPr>
        <w:t>S3-250101</w:t>
      </w:r>
      <w:r w:rsidRPr="00DB75A5">
        <w:rPr>
          <w:rFonts w:cs="Arial"/>
          <w:b w:val="0"/>
          <w:bCs/>
          <w:i/>
          <w:iCs/>
          <w:sz w:val="16"/>
          <w:szCs w:val="16"/>
        </w:rPr>
        <w:t xml:space="preserve">, </w:t>
      </w:r>
      <w:r w:rsidR="00DB75A5" w:rsidRPr="00DB75A5">
        <w:rPr>
          <w:rFonts w:cs="Arial"/>
          <w:b w:val="0"/>
          <w:bCs/>
          <w:i/>
          <w:iCs/>
          <w:sz w:val="16"/>
          <w:szCs w:val="16"/>
        </w:rPr>
        <w:t>S3-250117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4550A5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  <w:r w:rsidR="004208DE">
        <w:rPr>
          <w:rFonts w:ascii="Arial" w:hAnsi="Arial"/>
          <w:b/>
          <w:lang w:val="en-US"/>
        </w:rPr>
        <w:t xml:space="preserve">, </w:t>
      </w:r>
      <w:r w:rsidR="004208DE" w:rsidRPr="004208DE">
        <w:rPr>
          <w:rFonts w:ascii="Arial" w:hAnsi="Arial"/>
          <w:b/>
          <w:lang w:val="en-US"/>
        </w:rPr>
        <w:t xml:space="preserve">Huawei, </w:t>
      </w:r>
      <w:proofErr w:type="spellStart"/>
      <w:r w:rsidR="004208DE" w:rsidRPr="004208DE">
        <w:rPr>
          <w:rFonts w:ascii="Arial" w:hAnsi="Arial"/>
          <w:b/>
          <w:lang w:val="en-US"/>
        </w:rPr>
        <w:t>HiSilicon</w:t>
      </w:r>
      <w:proofErr w:type="spellEnd"/>
      <w:r w:rsidR="004208DE">
        <w:rPr>
          <w:rFonts w:ascii="Arial" w:hAnsi="Arial"/>
          <w:b/>
          <w:lang w:val="en-US"/>
        </w:rPr>
        <w:t xml:space="preserve">, </w:t>
      </w:r>
      <w:r w:rsidR="004208DE" w:rsidRPr="004208DE">
        <w:rPr>
          <w:rFonts w:ascii="Arial" w:hAnsi="Arial"/>
          <w:b/>
          <w:lang w:val="en-US"/>
        </w:rPr>
        <w:t>ZTE</w:t>
      </w:r>
      <w:r w:rsidR="004208DE">
        <w:rPr>
          <w:rFonts w:ascii="Arial" w:hAnsi="Arial"/>
          <w:b/>
          <w:lang w:val="en-US"/>
        </w:rPr>
        <w:t xml:space="preserve">, </w:t>
      </w:r>
      <w:r w:rsidR="004208DE" w:rsidRPr="004208DE">
        <w:rPr>
          <w:rFonts w:ascii="Arial" w:hAnsi="Arial"/>
          <w:b/>
          <w:lang w:val="en-US"/>
        </w:rPr>
        <w:t>China Telecom</w:t>
      </w:r>
      <w:r w:rsidR="004208DE">
        <w:rPr>
          <w:rFonts w:ascii="Arial" w:hAnsi="Arial"/>
          <w:b/>
          <w:lang w:val="en-US"/>
        </w:rPr>
        <w:t xml:space="preserve">, </w:t>
      </w:r>
      <w:r w:rsidR="004208DE">
        <w:rPr>
          <w:rFonts w:ascii="Arial" w:hAnsi="Arial" w:cs="Arial"/>
          <w:b/>
          <w:bCs/>
          <w:lang w:val="en-US"/>
        </w:rPr>
        <w:t>Xiaomi</w:t>
      </w:r>
      <w:r w:rsidR="00091052">
        <w:rPr>
          <w:rFonts w:ascii="Arial" w:hAnsi="Arial" w:cs="Arial"/>
          <w:b/>
          <w:bCs/>
          <w:lang w:val="en-US"/>
        </w:rPr>
        <w:t>, Nokia</w:t>
      </w:r>
    </w:p>
    <w:p w14:paraId="604894CE" w14:textId="2557D96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3DC">
        <w:rPr>
          <w:rFonts w:ascii="Arial" w:hAnsi="Arial" w:cs="Arial"/>
          <w:b/>
        </w:rPr>
        <w:t xml:space="preserve">Further conclusion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#1</w:t>
      </w:r>
      <w:r w:rsidR="00C063DC">
        <w:rPr>
          <w:rFonts w:ascii="Arial" w:hAnsi="Arial" w:cs="Arial"/>
          <w:b/>
        </w:rPr>
        <w:t>.</w:t>
      </w:r>
      <w:r w:rsidR="00633269">
        <w:rPr>
          <w:rFonts w:ascii="Arial" w:hAnsi="Arial" w:cs="Arial"/>
          <w:b/>
        </w:rPr>
        <w:t>2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2516E1C6" w:rsidR="003B6DFA" w:rsidRPr="00D46595" w:rsidRDefault="005E23F3" w:rsidP="000651FB">
      <w:r>
        <w:t xml:space="preserve">Further conclusion is </w:t>
      </w:r>
      <w:r w:rsidR="00B72E50">
        <w:t>proposed for the key issue #1.2 in TR 33.700-22 [1].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3EB89BC0" w14:textId="77777777" w:rsidR="00727EC3" w:rsidRPr="00181A07" w:rsidRDefault="00727EC3" w:rsidP="00727EC3">
      <w:pPr>
        <w:pStyle w:val="Heading3"/>
      </w:pPr>
      <w:bookmarkStart w:id="0" w:name="_Toc182834216"/>
      <w:bookmarkStart w:id="1" w:name="_Toc182834460"/>
      <w:bookmarkStart w:id="2" w:name="_Toc182834672"/>
      <w:bookmarkStart w:id="3" w:name="_Toc182834885"/>
      <w:bookmarkStart w:id="4" w:name="_Toc182835097"/>
      <w:bookmarkStart w:id="5" w:name="_Toc182835475"/>
      <w:bookmarkStart w:id="6" w:name="_Toc182906559"/>
      <w:bookmarkStart w:id="7" w:name="_Toc182906778"/>
      <w:bookmarkStart w:id="8" w:name="_Toc182999335"/>
      <w:r w:rsidRPr="00181A07">
        <w:t>7.1.2</w:t>
      </w:r>
      <w:r w:rsidRPr="00181A07">
        <w:tab/>
        <w:t>Conclusions for KI#1.2 Resource owner authorization management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C0CB446" w14:textId="77777777" w:rsidR="00AC4098" w:rsidRDefault="00AC4098" w:rsidP="00AC4098">
      <w:pPr>
        <w:rPr>
          <w:ins w:id="9" w:author="Ericsson" w:date="2025-01-17T16:12:00Z"/>
          <w:rFonts w:eastAsia="Malgun Gothic"/>
          <w:lang w:eastAsia="ko-KR"/>
        </w:rPr>
      </w:pPr>
      <w:ins w:id="10" w:author="Ericsson" w:date="2025-01-17T16:12:00Z">
        <w:r>
          <w:rPr>
            <w:rFonts w:eastAsia="Malgun Gothic"/>
            <w:lang w:eastAsia="ko-KR"/>
          </w:rPr>
          <w:t>The following statements are agreed as a basis for normative work.</w:t>
        </w:r>
      </w:ins>
    </w:p>
    <w:p w14:paraId="7E6CA1CA" w14:textId="77777777" w:rsidR="00AC4098" w:rsidRDefault="00AC4098" w:rsidP="00AC4098">
      <w:pPr>
        <w:pStyle w:val="EditorsNote"/>
        <w:rPr>
          <w:ins w:id="11" w:author="Ericsson" w:date="2025-01-17T16:12:00Z"/>
          <w:lang w:eastAsia="ko-KR"/>
        </w:rPr>
      </w:pPr>
      <w:ins w:id="12" w:author="Ericsson" w:date="2025-01-17T16:12:00Z">
        <w:r>
          <w:rPr>
            <w:lang w:eastAsia="ko-KR"/>
          </w:rPr>
          <w:t xml:space="preserve">Editor’s Note: Conclusion for authorization of the resource owner </w:t>
        </w:r>
        <w:r w:rsidRPr="00E9374F">
          <w:rPr>
            <w:lang w:val="en-US" w:eastAsia="zh-CN"/>
          </w:rPr>
          <w:t xml:space="preserve">to </w:t>
        </w:r>
        <w:r w:rsidRPr="00E9374F">
          <w:rPr>
            <w:rFonts w:hint="eastAsia"/>
            <w:lang w:val="en-US" w:eastAsia="zh-CN"/>
          </w:rPr>
          <w:t xml:space="preserve">provide resource owner </w:t>
        </w:r>
        <w:r w:rsidRPr="00E9374F">
          <w:rPr>
            <w:lang w:val="en-US" w:eastAsia="zh-CN"/>
          </w:rPr>
          <w:t>authorization</w:t>
        </w:r>
        <w:r>
          <w:rPr>
            <w:lang w:val="en-US" w:eastAsia="zh-CN"/>
          </w:rPr>
          <w:t xml:space="preserve"> is FFS.</w:t>
        </w:r>
      </w:ins>
    </w:p>
    <w:p w14:paraId="6FEAEA74" w14:textId="77777777" w:rsidR="00AC4098" w:rsidRDefault="00AC4098" w:rsidP="00AC4098">
      <w:pPr>
        <w:pStyle w:val="Heading4"/>
        <w:rPr>
          <w:ins w:id="13" w:author="Ericsson" w:date="2025-01-17T16:12:00Z"/>
          <w:lang w:eastAsia="ko-KR"/>
        </w:rPr>
      </w:pPr>
      <w:ins w:id="14" w:author="Ericsson" w:date="2025-01-17T16:12:00Z">
        <w:r>
          <w:rPr>
            <w:lang w:eastAsia="ko-KR"/>
          </w:rPr>
          <w:t>7.1.2.1</w:t>
        </w:r>
        <w:r>
          <w:rPr>
            <w:lang w:eastAsia="ko-KR"/>
          </w:rPr>
          <w:tab/>
          <w:t>Authentication of the end points and security of transferred authorization data</w:t>
        </w:r>
      </w:ins>
    </w:p>
    <w:p w14:paraId="1CC0CBEA" w14:textId="49EB0DDB" w:rsidR="006B0DD0" w:rsidRDefault="006B0DD0" w:rsidP="006B0DD0">
      <w:r w:rsidRPr="00181A07">
        <w:t>Authorization information/authorization revocation information is transferred between the ROF and the CCF via secure CAPIF-8 reference point.</w:t>
      </w:r>
      <w:r>
        <w:t xml:space="preserve"> </w:t>
      </w:r>
    </w:p>
    <w:p w14:paraId="675C8588" w14:textId="51426449" w:rsidR="00DC6F7A" w:rsidRPr="00181A07" w:rsidDel="00DC6F7A" w:rsidRDefault="00DC6F7A" w:rsidP="00DC6F7A">
      <w:pPr>
        <w:pStyle w:val="EditorsNote"/>
        <w:rPr>
          <w:del w:id="15" w:author="Ericsson" w:date="2025-01-17T16:13:00Z"/>
        </w:rPr>
      </w:pPr>
      <w:del w:id="16" w:author="Ericsson" w:date="2025-01-17T16:13:00Z">
        <w:r w:rsidRPr="00181A07" w:rsidDel="00DC6F7A">
          <w:delText>Editor’s Note: Further conclusions are FFS.</w:delText>
        </w:r>
      </w:del>
    </w:p>
    <w:p w14:paraId="3B871862" w14:textId="77777777" w:rsidR="00DC6F7A" w:rsidRDefault="00DC6F7A" w:rsidP="00DC6F7A">
      <w:pPr>
        <w:rPr>
          <w:ins w:id="17" w:author="Ericsson" w:date="2025-01-17T16:14:00Z"/>
          <w:lang w:eastAsia="zh-CN"/>
        </w:rPr>
      </w:pPr>
      <w:ins w:id="18" w:author="Ericsson" w:date="2025-01-17T16:14:00Z">
        <w:r>
          <w:rPr>
            <w:lang w:eastAsia="zh-CN"/>
          </w:rPr>
          <w:t xml:space="preserve">The resource owner is authenticated before accepting resource owner authorization and authorization revocation information. How to authenticate the resource owner is left to implementation. </w:t>
        </w:r>
      </w:ins>
    </w:p>
    <w:p w14:paraId="48BF34A1" w14:textId="77777777" w:rsidR="00DC6F7A" w:rsidRDefault="00DC6F7A" w:rsidP="00DC6F7A">
      <w:pPr>
        <w:pStyle w:val="NO"/>
        <w:rPr>
          <w:ins w:id="19" w:author="Ericsson" w:date="2025-01-17T16:14:00Z"/>
          <w:lang w:eastAsia="zh-CN"/>
        </w:rPr>
      </w:pPr>
      <w:ins w:id="20" w:author="Ericsson" w:date="2025-01-17T16:14:00Z">
        <w:r>
          <w:t xml:space="preserve">NOTE: Authentication between the ROF and the CCF is addressed in KI#1.1. </w:t>
        </w:r>
      </w:ins>
    </w:p>
    <w:p w14:paraId="6A52D3D6" w14:textId="77777777" w:rsidR="00DC6F7A" w:rsidRDefault="00DC6F7A" w:rsidP="00DC6F7A">
      <w:pPr>
        <w:pStyle w:val="Heading4"/>
        <w:rPr>
          <w:ins w:id="21" w:author="Ericsson" w:date="2025-01-17T16:14:00Z"/>
          <w:lang w:eastAsia="zh-CN"/>
        </w:rPr>
      </w:pPr>
      <w:ins w:id="22" w:author="Ericsson" w:date="2025-01-17T16:14:00Z">
        <w:r>
          <w:rPr>
            <w:lang w:eastAsia="zh-CN"/>
          </w:rPr>
          <w:t>7.1.2.2</w:t>
        </w:r>
        <w:r>
          <w:rPr>
            <w:lang w:eastAsia="zh-CN"/>
          </w:rPr>
          <w:tab/>
          <w:t>Resource owner authorization data</w:t>
        </w:r>
      </w:ins>
    </w:p>
    <w:p w14:paraId="0695A04C" w14:textId="77777777" w:rsidR="00DC6F7A" w:rsidRDefault="00DC6F7A" w:rsidP="00DC6F7A">
      <w:pPr>
        <w:rPr>
          <w:ins w:id="23" w:author="Ericsson" w:date="2025-01-17T16:14:00Z"/>
        </w:rPr>
      </w:pPr>
      <w:ins w:id="24" w:author="Ericsson" w:date="2025-01-17T16:14:00Z">
        <w:r>
          <w:t>A</w:t>
        </w:r>
        <w:r w:rsidRPr="00181A07">
          <w:t>uthorization information</w:t>
        </w:r>
        <w:r w:rsidRPr="00E9374F" w:rsidDel="005D5BF5">
          <w:t xml:space="preserve"> </w:t>
        </w:r>
        <w:r>
          <w:t xml:space="preserve">includes Resource Owner Identifier. Other </w:t>
        </w:r>
        <w:r>
          <w:rPr>
            <w:lang w:eastAsia="zh-CN"/>
          </w:rPr>
          <w:t xml:space="preserve">information to be obtained and stored for the resource owner authorization is to be determined in the normative work. </w:t>
        </w:r>
      </w:ins>
    </w:p>
    <w:p w14:paraId="35333823" w14:textId="77777777" w:rsidR="00DC6F7A" w:rsidRDefault="00DC6F7A" w:rsidP="00DC6F7A">
      <w:pPr>
        <w:pStyle w:val="Heading4"/>
        <w:rPr>
          <w:ins w:id="25" w:author="Ericsson" w:date="2025-01-17T16:14:00Z"/>
        </w:rPr>
      </w:pPr>
      <w:ins w:id="26" w:author="Ericsson" w:date="2025-01-17T16:14:00Z">
        <w:r>
          <w:t>7.1.2.3</w:t>
        </w:r>
        <w:r>
          <w:tab/>
          <w:t>Revocation</w:t>
        </w:r>
      </w:ins>
    </w:p>
    <w:p w14:paraId="08FD56DB" w14:textId="77777777" w:rsidR="00DC6F7A" w:rsidRDefault="00DC6F7A" w:rsidP="00DC6F7A">
      <w:pPr>
        <w:rPr>
          <w:ins w:id="27" w:author="Ericsson" w:date="2025-01-17T16:14:00Z"/>
        </w:rPr>
      </w:pPr>
      <w:ins w:id="28" w:author="Ericsson" w:date="2025-01-17T16:14:00Z">
        <w:r w:rsidRPr="00BD466D">
          <w:rPr>
            <w:lang w:eastAsia="zh-CN"/>
          </w:rPr>
          <w:t>The existing mechanisms for the revocation in TS 33.122 are reused.</w:t>
        </w:r>
        <w:r>
          <w:rPr>
            <w:lang w:eastAsia="zh-CN"/>
          </w:rPr>
          <w:t xml:space="preserve"> </w:t>
        </w:r>
        <w:r w:rsidRPr="00BD466D">
          <w:rPr>
            <w:lang w:eastAsia="zh-CN"/>
          </w:rPr>
          <w:t xml:space="preserve">What revocation information is sent by the ROF for the CCF to identify the revoked RNAA-related token is to be determined in the normative work. </w:t>
        </w:r>
      </w:ins>
    </w:p>
    <w:p w14:paraId="0B10E1C6" w14:textId="77777777" w:rsidR="00E71DA4" w:rsidRDefault="00E71DA4" w:rsidP="003A7876">
      <w:pPr>
        <w:pStyle w:val="EditorsNote"/>
      </w:pPr>
    </w:p>
    <w:p w14:paraId="07878128" w14:textId="77777777" w:rsidR="00E73BD3" w:rsidRPr="00181A07" w:rsidRDefault="00E73BD3" w:rsidP="003A7876">
      <w:pPr>
        <w:pStyle w:val="EditorsNote"/>
      </w:pPr>
    </w:p>
    <w:p w14:paraId="0FD7F6C5" w14:textId="1FA82955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08BE3" w14:textId="77777777" w:rsidR="00D1399C" w:rsidRDefault="00D1399C">
      <w:r>
        <w:separator/>
      </w:r>
    </w:p>
  </w:endnote>
  <w:endnote w:type="continuationSeparator" w:id="0">
    <w:p w14:paraId="6B100373" w14:textId="77777777" w:rsidR="00D1399C" w:rsidRDefault="00D1399C">
      <w:r>
        <w:continuationSeparator/>
      </w:r>
    </w:p>
  </w:endnote>
  <w:endnote w:type="continuationNotice" w:id="1">
    <w:p w14:paraId="0CA5C7CE" w14:textId="77777777" w:rsidR="00D1399C" w:rsidRDefault="00D139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B98F6" w14:textId="77777777" w:rsidR="00D1399C" w:rsidRDefault="00D1399C">
      <w:r>
        <w:separator/>
      </w:r>
    </w:p>
  </w:footnote>
  <w:footnote w:type="continuationSeparator" w:id="0">
    <w:p w14:paraId="5071DF8D" w14:textId="77777777" w:rsidR="00D1399C" w:rsidRDefault="00D1399C">
      <w:r>
        <w:continuationSeparator/>
      </w:r>
    </w:p>
  </w:footnote>
  <w:footnote w:type="continuationNotice" w:id="1">
    <w:p w14:paraId="200782B7" w14:textId="77777777" w:rsidR="00D1399C" w:rsidRDefault="00D139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528503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47268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32570488">
    <w:abstractNumId w:val="14"/>
  </w:num>
  <w:num w:numId="4" w16cid:durableId="2104109760">
    <w:abstractNumId w:val="18"/>
  </w:num>
  <w:num w:numId="5" w16cid:durableId="2087527680">
    <w:abstractNumId w:val="17"/>
  </w:num>
  <w:num w:numId="6" w16cid:durableId="342821911">
    <w:abstractNumId w:val="11"/>
  </w:num>
  <w:num w:numId="7" w16cid:durableId="1673139208">
    <w:abstractNumId w:val="13"/>
  </w:num>
  <w:num w:numId="8" w16cid:durableId="162357196">
    <w:abstractNumId w:val="23"/>
  </w:num>
  <w:num w:numId="9" w16cid:durableId="1578786333">
    <w:abstractNumId w:val="20"/>
  </w:num>
  <w:num w:numId="10" w16cid:durableId="970289527">
    <w:abstractNumId w:val="22"/>
  </w:num>
  <w:num w:numId="11" w16cid:durableId="782118645">
    <w:abstractNumId w:val="16"/>
  </w:num>
  <w:num w:numId="12" w16cid:durableId="231697673">
    <w:abstractNumId w:val="19"/>
  </w:num>
  <w:num w:numId="13" w16cid:durableId="621109645">
    <w:abstractNumId w:val="9"/>
  </w:num>
  <w:num w:numId="14" w16cid:durableId="860976896">
    <w:abstractNumId w:val="7"/>
  </w:num>
  <w:num w:numId="15" w16cid:durableId="690649835">
    <w:abstractNumId w:val="6"/>
  </w:num>
  <w:num w:numId="16" w16cid:durableId="1233541743">
    <w:abstractNumId w:val="5"/>
  </w:num>
  <w:num w:numId="17" w16cid:durableId="1779565695">
    <w:abstractNumId w:val="4"/>
  </w:num>
  <w:num w:numId="18" w16cid:durableId="1333332567">
    <w:abstractNumId w:val="8"/>
  </w:num>
  <w:num w:numId="19" w16cid:durableId="1799445931">
    <w:abstractNumId w:val="3"/>
  </w:num>
  <w:num w:numId="20" w16cid:durableId="233243723">
    <w:abstractNumId w:val="2"/>
  </w:num>
  <w:num w:numId="21" w16cid:durableId="92627321">
    <w:abstractNumId w:val="1"/>
  </w:num>
  <w:num w:numId="22" w16cid:durableId="1881476447">
    <w:abstractNumId w:val="0"/>
  </w:num>
  <w:num w:numId="23" w16cid:durableId="877156962">
    <w:abstractNumId w:val="15"/>
  </w:num>
  <w:num w:numId="24" w16cid:durableId="669529934">
    <w:abstractNumId w:val="12"/>
  </w:num>
  <w:num w:numId="25" w16cid:durableId="47837703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6731"/>
    <w:rsid w:val="000167FB"/>
    <w:rsid w:val="00020578"/>
    <w:rsid w:val="00024D4B"/>
    <w:rsid w:val="00027077"/>
    <w:rsid w:val="0003130D"/>
    <w:rsid w:val="0003186B"/>
    <w:rsid w:val="00031991"/>
    <w:rsid w:val="00032A68"/>
    <w:rsid w:val="00032B7A"/>
    <w:rsid w:val="00033B79"/>
    <w:rsid w:val="00037FE0"/>
    <w:rsid w:val="000413F1"/>
    <w:rsid w:val="00042C2C"/>
    <w:rsid w:val="000431C9"/>
    <w:rsid w:val="000460BA"/>
    <w:rsid w:val="00046389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6C67"/>
    <w:rsid w:val="00086C92"/>
    <w:rsid w:val="00087C38"/>
    <w:rsid w:val="00091052"/>
    <w:rsid w:val="00092051"/>
    <w:rsid w:val="000934A6"/>
    <w:rsid w:val="000947BC"/>
    <w:rsid w:val="00097BC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B281A"/>
    <w:rsid w:val="000C353E"/>
    <w:rsid w:val="000C5310"/>
    <w:rsid w:val="000C55BB"/>
    <w:rsid w:val="000C588D"/>
    <w:rsid w:val="000C6BBE"/>
    <w:rsid w:val="000D18F3"/>
    <w:rsid w:val="000D1B5B"/>
    <w:rsid w:val="000D31A4"/>
    <w:rsid w:val="000D3454"/>
    <w:rsid w:val="000F1345"/>
    <w:rsid w:val="000F1E40"/>
    <w:rsid w:val="000F2A5D"/>
    <w:rsid w:val="000F4821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335E0"/>
    <w:rsid w:val="00134919"/>
    <w:rsid w:val="00145939"/>
    <w:rsid w:val="0015628E"/>
    <w:rsid w:val="00156B95"/>
    <w:rsid w:val="00166803"/>
    <w:rsid w:val="001721C8"/>
    <w:rsid w:val="00173F88"/>
    <w:rsid w:val="00173FA3"/>
    <w:rsid w:val="001751B0"/>
    <w:rsid w:val="00177BC3"/>
    <w:rsid w:val="00183BE2"/>
    <w:rsid w:val="00183FBA"/>
    <w:rsid w:val="001842C7"/>
    <w:rsid w:val="00184B6F"/>
    <w:rsid w:val="001861E5"/>
    <w:rsid w:val="00191BC9"/>
    <w:rsid w:val="001A3D85"/>
    <w:rsid w:val="001A549B"/>
    <w:rsid w:val="001A5FE3"/>
    <w:rsid w:val="001A7B44"/>
    <w:rsid w:val="001B1652"/>
    <w:rsid w:val="001B25E4"/>
    <w:rsid w:val="001B2C88"/>
    <w:rsid w:val="001C0110"/>
    <w:rsid w:val="001C3EC8"/>
    <w:rsid w:val="001D2BD4"/>
    <w:rsid w:val="001D3665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1D0B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5B8"/>
    <w:rsid w:val="00253F7E"/>
    <w:rsid w:val="00254F25"/>
    <w:rsid w:val="00256E54"/>
    <w:rsid w:val="002629E7"/>
    <w:rsid w:val="00265595"/>
    <w:rsid w:val="00272273"/>
    <w:rsid w:val="002836F0"/>
    <w:rsid w:val="00290E85"/>
    <w:rsid w:val="00293C9E"/>
    <w:rsid w:val="00295A02"/>
    <w:rsid w:val="00296DE2"/>
    <w:rsid w:val="002A1857"/>
    <w:rsid w:val="002A48B9"/>
    <w:rsid w:val="002A6405"/>
    <w:rsid w:val="002B06CF"/>
    <w:rsid w:val="002B2414"/>
    <w:rsid w:val="002C1AC9"/>
    <w:rsid w:val="002C4460"/>
    <w:rsid w:val="002C4EE8"/>
    <w:rsid w:val="002C7F38"/>
    <w:rsid w:val="002D0A9C"/>
    <w:rsid w:val="002D3145"/>
    <w:rsid w:val="002D32ED"/>
    <w:rsid w:val="002D4E1C"/>
    <w:rsid w:val="002D5AA8"/>
    <w:rsid w:val="002F08C8"/>
    <w:rsid w:val="002F6F04"/>
    <w:rsid w:val="002F713D"/>
    <w:rsid w:val="0030628A"/>
    <w:rsid w:val="00307426"/>
    <w:rsid w:val="00310828"/>
    <w:rsid w:val="00315C36"/>
    <w:rsid w:val="00316C2C"/>
    <w:rsid w:val="00335841"/>
    <w:rsid w:val="003361A3"/>
    <w:rsid w:val="003423D2"/>
    <w:rsid w:val="00343D42"/>
    <w:rsid w:val="003465B1"/>
    <w:rsid w:val="00347430"/>
    <w:rsid w:val="0035122B"/>
    <w:rsid w:val="00353451"/>
    <w:rsid w:val="00355EF5"/>
    <w:rsid w:val="00357CCA"/>
    <w:rsid w:val="00360317"/>
    <w:rsid w:val="00361C5D"/>
    <w:rsid w:val="00363463"/>
    <w:rsid w:val="00371032"/>
    <w:rsid w:val="00371B44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4253"/>
    <w:rsid w:val="003A5A0C"/>
    <w:rsid w:val="003A7876"/>
    <w:rsid w:val="003B0360"/>
    <w:rsid w:val="003B04F4"/>
    <w:rsid w:val="003B2BCB"/>
    <w:rsid w:val="003B6DFA"/>
    <w:rsid w:val="003B70A5"/>
    <w:rsid w:val="003C122B"/>
    <w:rsid w:val="003C5A97"/>
    <w:rsid w:val="003C7690"/>
    <w:rsid w:val="003C7A04"/>
    <w:rsid w:val="003D13A2"/>
    <w:rsid w:val="003D40C7"/>
    <w:rsid w:val="003D5B0C"/>
    <w:rsid w:val="003D6DBD"/>
    <w:rsid w:val="003E269D"/>
    <w:rsid w:val="003E2EA4"/>
    <w:rsid w:val="003E4708"/>
    <w:rsid w:val="003E5939"/>
    <w:rsid w:val="003E7561"/>
    <w:rsid w:val="003F082D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208DE"/>
    <w:rsid w:val="0042229D"/>
    <w:rsid w:val="00433849"/>
    <w:rsid w:val="004363BC"/>
    <w:rsid w:val="004378C7"/>
    <w:rsid w:val="00440192"/>
    <w:rsid w:val="00440414"/>
    <w:rsid w:val="00441361"/>
    <w:rsid w:val="0044154B"/>
    <w:rsid w:val="00441A1E"/>
    <w:rsid w:val="004460C3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719A5"/>
    <w:rsid w:val="00476382"/>
    <w:rsid w:val="00477BAC"/>
    <w:rsid w:val="00480052"/>
    <w:rsid w:val="00481125"/>
    <w:rsid w:val="0048173C"/>
    <w:rsid w:val="0048442F"/>
    <w:rsid w:val="0049186A"/>
    <w:rsid w:val="004959AC"/>
    <w:rsid w:val="004A082B"/>
    <w:rsid w:val="004A6939"/>
    <w:rsid w:val="004A7A91"/>
    <w:rsid w:val="004B070F"/>
    <w:rsid w:val="004B3753"/>
    <w:rsid w:val="004B54FB"/>
    <w:rsid w:val="004C31D2"/>
    <w:rsid w:val="004C3C6D"/>
    <w:rsid w:val="004C71D1"/>
    <w:rsid w:val="004D0AB5"/>
    <w:rsid w:val="004D2359"/>
    <w:rsid w:val="004D55C2"/>
    <w:rsid w:val="004D79C5"/>
    <w:rsid w:val="004E239B"/>
    <w:rsid w:val="004F2B87"/>
    <w:rsid w:val="004F3275"/>
    <w:rsid w:val="004F6D27"/>
    <w:rsid w:val="00501355"/>
    <w:rsid w:val="005035A2"/>
    <w:rsid w:val="00503DE8"/>
    <w:rsid w:val="0051166C"/>
    <w:rsid w:val="005131CB"/>
    <w:rsid w:val="00515C17"/>
    <w:rsid w:val="00515EEC"/>
    <w:rsid w:val="005174C9"/>
    <w:rsid w:val="00521131"/>
    <w:rsid w:val="00525B1A"/>
    <w:rsid w:val="005262BE"/>
    <w:rsid w:val="005264E6"/>
    <w:rsid w:val="00527806"/>
    <w:rsid w:val="00527B1A"/>
    <w:rsid w:val="00527C0B"/>
    <w:rsid w:val="00535467"/>
    <w:rsid w:val="00540D15"/>
    <w:rsid w:val="005410F6"/>
    <w:rsid w:val="00541159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6B91"/>
    <w:rsid w:val="00591171"/>
    <w:rsid w:val="0059227B"/>
    <w:rsid w:val="0059236C"/>
    <w:rsid w:val="00594CCF"/>
    <w:rsid w:val="005A34E5"/>
    <w:rsid w:val="005A5C74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D5BF5"/>
    <w:rsid w:val="005E23F3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06E2B"/>
    <w:rsid w:val="006101BA"/>
    <w:rsid w:val="00613820"/>
    <w:rsid w:val="00622A1F"/>
    <w:rsid w:val="00632EAD"/>
    <w:rsid w:val="00633269"/>
    <w:rsid w:val="00637539"/>
    <w:rsid w:val="0064552F"/>
    <w:rsid w:val="00650BDE"/>
    <w:rsid w:val="00652248"/>
    <w:rsid w:val="00657A26"/>
    <w:rsid w:val="00657B80"/>
    <w:rsid w:val="00663178"/>
    <w:rsid w:val="00665B87"/>
    <w:rsid w:val="0066661C"/>
    <w:rsid w:val="00670256"/>
    <w:rsid w:val="006736A2"/>
    <w:rsid w:val="00675AA5"/>
    <w:rsid w:val="00675B3C"/>
    <w:rsid w:val="00682D19"/>
    <w:rsid w:val="006838F8"/>
    <w:rsid w:val="00683B68"/>
    <w:rsid w:val="006874B1"/>
    <w:rsid w:val="00692F4A"/>
    <w:rsid w:val="0069495C"/>
    <w:rsid w:val="006965BC"/>
    <w:rsid w:val="006A5041"/>
    <w:rsid w:val="006A6596"/>
    <w:rsid w:val="006B0DD0"/>
    <w:rsid w:val="006B7BCC"/>
    <w:rsid w:val="006C4086"/>
    <w:rsid w:val="006C4187"/>
    <w:rsid w:val="006C7AE5"/>
    <w:rsid w:val="006C7BAB"/>
    <w:rsid w:val="006C7D8C"/>
    <w:rsid w:val="006D340A"/>
    <w:rsid w:val="006D6B98"/>
    <w:rsid w:val="006D6EB2"/>
    <w:rsid w:val="006E11F1"/>
    <w:rsid w:val="006F08A5"/>
    <w:rsid w:val="006F1D0F"/>
    <w:rsid w:val="006F2636"/>
    <w:rsid w:val="006F3DA1"/>
    <w:rsid w:val="006F5407"/>
    <w:rsid w:val="006F5A2A"/>
    <w:rsid w:val="00700E19"/>
    <w:rsid w:val="0070203F"/>
    <w:rsid w:val="007022AD"/>
    <w:rsid w:val="00703CAD"/>
    <w:rsid w:val="007153EC"/>
    <w:rsid w:val="00715A1D"/>
    <w:rsid w:val="00716541"/>
    <w:rsid w:val="00726A0E"/>
    <w:rsid w:val="00727EC3"/>
    <w:rsid w:val="0073017F"/>
    <w:rsid w:val="007324A3"/>
    <w:rsid w:val="00735666"/>
    <w:rsid w:val="00740AFE"/>
    <w:rsid w:val="00743AC5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67361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501F"/>
    <w:rsid w:val="007C0A2D"/>
    <w:rsid w:val="007C0D1F"/>
    <w:rsid w:val="007C174F"/>
    <w:rsid w:val="007C27B0"/>
    <w:rsid w:val="007C4C65"/>
    <w:rsid w:val="007C563C"/>
    <w:rsid w:val="007C73EA"/>
    <w:rsid w:val="007D0262"/>
    <w:rsid w:val="007D1D8C"/>
    <w:rsid w:val="007D214F"/>
    <w:rsid w:val="007D5A7D"/>
    <w:rsid w:val="007E3DF3"/>
    <w:rsid w:val="007E537E"/>
    <w:rsid w:val="007E57EA"/>
    <w:rsid w:val="007E65F9"/>
    <w:rsid w:val="007E7755"/>
    <w:rsid w:val="007F300B"/>
    <w:rsid w:val="007F3EC7"/>
    <w:rsid w:val="008014C3"/>
    <w:rsid w:val="008038F7"/>
    <w:rsid w:val="00804D2D"/>
    <w:rsid w:val="00804DFF"/>
    <w:rsid w:val="008051E9"/>
    <w:rsid w:val="00821C2A"/>
    <w:rsid w:val="00824045"/>
    <w:rsid w:val="0082560B"/>
    <w:rsid w:val="00825910"/>
    <w:rsid w:val="00827619"/>
    <w:rsid w:val="00827F78"/>
    <w:rsid w:val="00831CC7"/>
    <w:rsid w:val="008333ED"/>
    <w:rsid w:val="00840CD7"/>
    <w:rsid w:val="00845D10"/>
    <w:rsid w:val="00847C04"/>
    <w:rsid w:val="0085009C"/>
    <w:rsid w:val="00850812"/>
    <w:rsid w:val="00850D71"/>
    <w:rsid w:val="00852E53"/>
    <w:rsid w:val="008546AE"/>
    <w:rsid w:val="008671BD"/>
    <w:rsid w:val="0086779F"/>
    <w:rsid w:val="0086797C"/>
    <w:rsid w:val="00872560"/>
    <w:rsid w:val="008733D8"/>
    <w:rsid w:val="008737ED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D13B1"/>
    <w:rsid w:val="008D4384"/>
    <w:rsid w:val="008D4E12"/>
    <w:rsid w:val="008E006B"/>
    <w:rsid w:val="008E4D60"/>
    <w:rsid w:val="008E6355"/>
    <w:rsid w:val="008E7E3B"/>
    <w:rsid w:val="008F5F33"/>
    <w:rsid w:val="0090567A"/>
    <w:rsid w:val="00907CAD"/>
    <w:rsid w:val="0091046A"/>
    <w:rsid w:val="00911DF5"/>
    <w:rsid w:val="0091275F"/>
    <w:rsid w:val="00912BAF"/>
    <w:rsid w:val="00913A9C"/>
    <w:rsid w:val="00916FB9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B8F"/>
    <w:rsid w:val="0095348A"/>
    <w:rsid w:val="00955FC1"/>
    <w:rsid w:val="00957CB7"/>
    <w:rsid w:val="009641E3"/>
    <w:rsid w:val="00964468"/>
    <w:rsid w:val="00966B97"/>
    <w:rsid w:val="00966D47"/>
    <w:rsid w:val="009703FF"/>
    <w:rsid w:val="00973F64"/>
    <w:rsid w:val="00976C3F"/>
    <w:rsid w:val="009806C3"/>
    <w:rsid w:val="00991F70"/>
    <w:rsid w:val="00992312"/>
    <w:rsid w:val="0099392E"/>
    <w:rsid w:val="00993A02"/>
    <w:rsid w:val="00996889"/>
    <w:rsid w:val="00997346"/>
    <w:rsid w:val="009A0464"/>
    <w:rsid w:val="009B24F2"/>
    <w:rsid w:val="009B2789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E7848"/>
    <w:rsid w:val="009F0E11"/>
    <w:rsid w:val="009F28A1"/>
    <w:rsid w:val="009F5F29"/>
    <w:rsid w:val="009F6074"/>
    <w:rsid w:val="009F728A"/>
    <w:rsid w:val="00A00C48"/>
    <w:rsid w:val="00A00E1B"/>
    <w:rsid w:val="00A038CC"/>
    <w:rsid w:val="00A05452"/>
    <w:rsid w:val="00A07924"/>
    <w:rsid w:val="00A104CD"/>
    <w:rsid w:val="00A12733"/>
    <w:rsid w:val="00A13EB3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42BB"/>
    <w:rsid w:val="00A45F40"/>
    <w:rsid w:val="00A46410"/>
    <w:rsid w:val="00A5003D"/>
    <w:rsid w:val="00A50FB6"/>
    <w:rsid w:val="00A53209"/>
    <w:rsid w:val="00A55DE5"/>
    <w:rsid w:val="00A57688"/>
    <w:rsid w:val="00A71282"/>
    <w:rsid w:val="00A72F1E"/>
    <w:rsid w:val="00A739D4"/>
    <w:rsid w:val="00A75D3A"/>
    <w:rsid w:val="00A769E7"/>
    <w:rsid w:val="00A77852"/>
    <w:rsid w:val="00A82B8C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6B4A"/>
    <w:rsid w:val="00AA0FCE"/>
    <w:rsid w:val="00AA70BF"/>
    <w:rsid w:val="00AB1C62"/>
    <w:rsid w:val="00AB37E3"/>
    <w:rsid w:val="00AB4677"/>
    <w:rsid w:val="00AC35E4"/>
    <w:rsid w:val="00AC3AEB"/>
    <w:rsid w:val="00AC4098"/>
    <w:rsid w:val="00AC61D5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17CB1"/>
    <w:rsid w:val="00B21374"/>
    <w:rsid w:val="00B22948"/>
    <w:rsid w:val="00B248EB"/>
    <w:rsid w:val="00B26326"/>
    <w:rsid w:val="00B2753B"/>
    <w:rsid w:val="00B275A0"/>
    <w:rsid w:val="00B27E39"/>
    <w:rsid w:val="00B30999"/>
    <w:rsid w:val="00B3282D"/>
    <w:rsid w:val="00B350D8"/>
    <w:rsid w:val="00B35334"/>
    <w:rsid w:val="00B41776"/>
    <w:rsid w:val="00B4702A"/>
    <w:rsid w:val="00B5213A"/>
    <w:rsid w:val="00B57135"/>
    <w:rsid w:val="00B72E35"/>
    <w:rsid w:val="00B72E50"/>
    <w:rsid w:val="00B754E2"/>
    <w:rsid w:val="00B76763"/>
    <w:rsid w:val="00B7732B"/>
    <w:rsid w:val="00B8563A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25AA"/>
    <w:rsid w:val="00BC43FF"/>
    <w:rsid w:val="00BC4D6D"/>
    <w:rsid w:val="00BC7A4C"/>
    <w:rsid w:val="00BD454C"/>
    <w:rsid w:val="00BD466D"/>
    <w:rsid w:val="00BD7041"/>
    <w:rsid w:val="00BE2D6A"/>
    <w:rsid w:val="00BE74A9"/>
    <w:rsid w:val="00BE78D0"/>
    <w:rsid w:val="00BF3224"/>
    <w:rsid w:val="00BF3482"/>
    <w:rsid w:val="00C022E3"/>
    <w:rsid w:val="00C063DC"/>
    <w:rsid w:val="00C07AAD"/>
    <w:rsid w:val="00C21592"/>
    <w:rsid w:val="00C215A2"/>
    <w:rsid w:val="00C230DD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55C9"/>
    <w:rsid w:val="00C56230"/>
    <w:rsid w:val="00C62CD7"/>
    <w:rsid w:val="00C6303A"/>
    <w:rsid w:val="00C65EF4"/>
    <w:rsid w:val="00C66911"/>
    <w:rsid w:val="00C75050"/>
    <w:rsid w:val="00C75B44"/>
    <w:rsid w:val="00C86366"/>
    <w:rsid w:val="00C87993"/>
    <w:rsid w:val="00C94F55"/>
    <w:rsid w:val="00C97AA5"/>
    <w:rsid w:val="00CA28CF"/>
    <w:rsid w:val="00CA7D62"/>
    <w:rsid w:val="00CB07A8"/>
    <w:rsid w:val="00CB14E5"/>
    <w:rsid w:val="00CB77B7"/>
    <w:rsid w:val="00CC01E1"/>
    <w:rsid w:val="00CC15E3"/>
    <w:rsid w:val="00CC4006"/>
    <w:rsid w:val="00CC467D"/>
    <w:rsid w:val="00CC4818"/>
    <w:rsid w:val="00CC4CAB"/>
    <w:rsid w:val="00CC5160"/>
    <w:rsid w:val="00CC5C5E"/>
    <w:rsid w:val="00CD3E0E"/>
    <w:rsid w:val="00CD4A57"/>
    <w:rsid w:val="00CD4AE3"/>
    <w:rsid w:val="00CE1A8D"/>
    <w:rsid w:val="00CE7469"/>
    <w:rsid w:val="00CE7EC3"/>
    <w:rsid w:val="00CF17DF"/>
    <w:rsid w:val="00CF3A76"/>
    <w:rsid w:val="00CF703A"/>
    <w:rsid w:val="00CF755E"/>
    <w:rsid w:val="00D00B2B"/>
    <w:rsid w:val="00D03090"/>
    <w:rsid w:val="00D03E43"/>
    <w:rsid w:val="00D05B46"/>
    <w:rsid w:val="00D05FE6"/>
    <w:rsid w:val="00D1024E"/>
    <w:rsid w:val="00D10F6B"/>
    <w:rsid w:val="00D138F3"/>
    <w:rsid w:val="00D1399C"/>
    <w:rsid w:val="00D15D0F"/>
    <w:rsid w:val="00D2055E"/>
    <w:rsid w:val="00D31FD3"/>
    <w:rsid w:val="00D33604"/>
    <w:rsid w:val="00D36E16"/>
    <w:rsid w:val="00D37B08"/>
    <w:rsid w:val="00D40954"/>
    <w:rsid w:val="00D437FF"/>
    <w:rsid w:val="00D44075"/>
    <w:rsid w:val="00D5130C"/>
    <w:rsid w:val="00D5277D"/>
    <w:rsid w:val="00D536FB"/>
    <w:rsid w:val="00D54519"/>
    <w:rsid w:val="00D5498C"/>
    <w:rsid w:val="00D5759F"/>
    <w:rsid w:val="00D62265"/>
    <w:rsid w:val="00D644DC"/>
    <w:rsid w:val="00D65C04"/>
    <w:rsid w:val="00D72814"/>
    <w:rsid w:val="00D7599F"/>
    <w:rsid w:val="00D81E91"/>
    <w:rsid w:val="00D8512E"/>
    <w:rsid w:val="00D852E4"/>
    <w:rsid w:val="00D90296"/>
    <w:rsid w:val="00D95A7B"/>
    <w:rsid w:val="00D976B8"/>
    <w:rsid w:val="00D97F9F"/>
    <w:rsid w:val="00DA1C08"/>
    <w:rsid w:val="00DA1E58"/>
    <w:rsid w:val="00DA4904"/>
    <w:rsid w:val="00DA739F"/>
    <w:rsid w:val="00DA75B9"/>
    <w:rsid w:val="00DB0D87"/>
    <w:rsid w:val="00DB194B"/>
    <w:rsid w:val="00DB1FA1"/>
    <w:rsid w:val="00DB1FCA"/>
    <w:rsid w:val="00DB2A9C"/>
    <w:rsid w:val="00DB75A5"/>
    <w:rsid w:val="00DC34E6"/>
    <w:rsid w:val="00DC42AA"/>
    <w:rsid w:val="00DC6F7A"/>
    <w:rsid w:val="00DC7DBC"/>
    <w:rsid w:val="00DD0FD8"/>
    <w:rsid w:val="00DD1C71"/>
    <w:rsid w:val="00DD3403"/>
    <w:rsid w:val="00DE4EF2"/>
    <w:rsid w:val="00DE7115"/>
    <w:rsid w:val="00DF0F79"/>
    <w:rsid w:val="00DF1CF5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30155"/>
    <w:rsid w:val="00E34A95"/>
    <w:rsid w:val="00E37F31"/>
    <w:rsid w:val="00E41C42"/>
    <w:rsid w:val="00E42DAD"/>
    <w:rsid w:val="00E47B9C"/>
    <w:rsid w:val="00E51CA8"/>
    <w:rsid w:val="00E53B9B"/>
    <w:rsid w:val="00E60E11"/>
    <w:rsid w:val="00E60E61"/>
    <w:rsid w:val="00E63EF9"/>
    <w:rsid w:val="00E64714"/>
    <w:rsid w:val="00E67774"/>
    <w:rsid w:val="00E71DA4"/>
    <w:rsid w:val="00E73BD3"/>
    <w:rsid w:val="00E766A3"/>
    <w:rsid w:val="00E770C4"/>
    <w:rsid w:val="00E8098C"/>
    <w:rsid w:val="00E81075"/>
    <w:rsid w:val="00E82058"/>
    <w:rsid w:val="00E84552"/>
    <w:rsid w:val="00E918CE"/>
    <w:rsid w:val="00E91FE1"/>
    <w:rsid w:val="00E94103"/>
    <w:rsid w:val="00EA0016"/>
    <w:rsid w:val="00EA0DFE"/>
    <w:rsid w:val="00EA2BE5"/>
    <w:rsid w:val="00EA5749"/>
    <w:rsid w:val="00EA58D6"/>
    <w:rsid w:val="00EA5E95"/>
    <w:rsid w:val="00EA7A50"/>
    <w:rsid w:val="00EB0CBF"/>
    <w:rsid w:val="00EB4732"/>
    <w:rsid w:val="00EC0BF8"/>
    <w:rsid w:val="00EC2969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4F5"/>
    <w:rsid w:val="00F05983"/>
    <w:rsid w:val="00F12F78"/>
    <w:rsid w:val="00F13E91"/>
    <w:rsid w:val="00F150A1"/>
    <w:rsid w:val="00F2350A"/>
    <w:rsid w:val="00F27459"/>
    <w:rsid w:val="00F338D9"/>
    <w:rsid w:val="00F34CB4"/>
    <w:rsid w:val="00F35056"/>
    <w:rsid w:val="00F36888"/>
    <w:rsid w:val="00F375C1"/>
    <w:rsid w:val="00F37CF6"/>
    <w:rsid w:val="00F45912"/>
    <w:rsid w:val="00F46C82"/>
    <w:rsid w:val="00F47A1F"/>
    <w:rsid w:val="00F61883"/>
    <w:rsid w:val="00F623C1"/>
    <w:rsid w:val="00F63453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97A95"/>
    <w:rsid w:val="00FA09C1"/>
    <w:rsid w:val="00FA44CA"/>
    <w:rsid w:val="00FA73C9"/>
    <w:rsid w:val="00FB0437"/>
    <w:rsid w:val="00FC037F"/>
    <w:rsid w:val="00FC0A92"/>
    <w:rsid w:val="00FC63AA"/>
    <w:rsid w:val="00FD2497"/>
    <w:rsid w:val="00FD2624"/>
    <w:rsid w:val="00FD35F5"/>
    <w:rsid w:val="00FD5B60"/>
    <w:rsid w:val="00FD77A8"/>
    <w:rsid w:val="00FE46F2"/>
    <w:rsid w:val="00FE6CDA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17C1E230-0580-4A65-8388-80856028D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5B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 -r2</dc:creator>
  <cp:keywords/>
  <cp:lastModifiedBy>Ericsson</cp:lastModifiedBy>
  <cp:revision>19</cp:revision>
  <dcterms:created xsi:type="dcterms:W3CDTF">2025-01-14T07:05:00Z</dcterms:created>
  <dcterms:modified xsi:type="dcterms:W3CDTF">2025-01-17T13:14:00Z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67266a0d24611ef80000dd800000cd8">
    <vt:lpwstr>CWMkyU39ipC8fokU9he7+gZ2scYXDYa+jArK/4emYH9b48q8Q/n8H4rID09o0Bc6vqeb0xeCd0Frv+uBvmddEujQw==</vt:lpwstr>
  </property>
</Properties>
</file>